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15" w:rsidRDefault="00A96515" w:rsidP="009C5A30">
      <w:pPr>
        <w:spacing w:before="225" w:after="225" w:line="240" w:lineRule="auto"/>
        <w:ind w:left="225" w:right="225"/>
        <w:jc w:val="center"/>
        <w:rPr>
          <w:rFonts w:ascii="Times New Roman" w:eastAsia="Times New Roman" w:hAnsi="Times New Roman" w:cs="Times New Roman"/>
          <w:color w:val="4A4A4A"/>
          <w:sz w:val="24"/>
          <w:szCs w:val="24"/>
          <w:lang w:eastAsia="ru-RU"/>
        </w:rPr>
      </w:pPr>
      <w:proofErr w:type="gramStart"/>
      <w:r>
        <w:rPr>
          <w:rFonts w:ascii="Times New Roman" w:eastAsia="Times New Roman" w:hAnsi="Times New Roman" w:cs="Times New Roman"/>
          <w:color w:val="4A4A4A"/>
          <w:sz w:val="24"/>
          <w:szCs w:val="24"/>
          <w:lang w:eastAsia="ru-RU"/>
        </w:rPr>
        <w:t>Уважаемые  жители</w:t>
      </w:r>
      <w:proofErr w:type="gramEnd"/>
      <w:r>
        <w:rPr>
          <w:rFonts w:ascii="Times New Roman" w:eastAsia="Times New Roman" w:hAnsi="Times New Roman" w:cs="Times New Roman"/>
          <w:color w:val="4A4A4A"/>
          <w:sz w:val="24"/>
          <w:szCs w:val="24"/>
          <w:lang w:eastAsia="ru-RU"/>
        </w:rPr>
        <w:t>!</w:t>
      </w:r>
    </w:p>
    <w:p w:rsidR="009C5A30" w:rsidRDefault="00A96515" w:rsidP="009C5A30">
      <w:pPr>
        <w:spacing w:before="225" w:after="225" w:line="240" w:lineRule="auto"/>
        <w:ind w:left="225" w:right="225" w:firstLine="483"/>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4A4A4A"/>
          <w:sz w:val="24"/>
          <w:szCs w:val="24"/>
          <w:lang w:eastAsia="ru-RU"/>
        </w:rPr>
        <w:t xml:space="preserve">Муниципальное образование муниципальный округ </w:t>
      </w:r>
      <w:proofErr w:type="spellStart"/>
      <w:r>
        <w:rPr>
          <w:rFonts w:ascii="Times New Roman" w:eastAsia="Times New Roman" w:hAnsi="Times New Roman" w:cs="Times New Roman"/>
          <w:color w:val="4A4A4A"/>
          <w:sz w:val="24"/>
          <w:szCs w:val="24"/>
          <w:lang w:eastAsia="ru-RU"/>
        </w:rPr>
        <w:t>Ржевка</w:t>
      </w:r>
      <w:proofErr w:type="spellEnd"/>
      <w:r w:rsidR="009C5A30">
        <w:rPr>
          <w:rFonts w:ascii="Times New Roman" w:eastAsia="Times New Roman" w:hAnsi="Times New Roman" w:cs="Times New Roman"/>
          <w:color w:val="4A4A4A"/>
          <w:sz w:val="24"/>
          <w:szCs w:val="24"/>
          <w:lang w:eastAsia="ru-RU"/>
        </w:rPr>
        <w:t xml:space="preserve"> за счет средств местного бюджета </w:t>
      </w:r>
      <w:r w:rsidR="009C5A30">
        <w:rPr>
          <w:rFonts w:ascii="Times New Roman" w:eastAsia="Times New Roman" w:hAnsi="Times New Roman" w:cs="Times New Roman"/>
          <w:sz w:val="24"/>
          <w:szCs w:val="24"/>
          <w:lang w:eastAsia="ru-RU"/>
        </w:rPr>
        <w:t>организ</w:t>
      </w:r>
      <w:r w:rsidR="009C5A30">
        <w:rPr>
          <w:rFonts w:ascii="Times New Roman" w:eastAsia="Times New Roman" w:hAnsi="Times New Roman" w:cs="Times New Roman"/>
          <w:sz w:val="24"/>
          <w:szCs w:val="24"/>
          <w:lang w:eastAsia="ru-RU"/>
        </w:rPr>
        <w:t>овывает</w:t>
      </w:r>
      <w:r w:rsidR="009C5A30">
        <w:rPr>
          <w:rFonts w:ascii="Times New Roman" w:eastAsia="Times New Roman" w:hAnsi="Times New Roman" w:cs="Times New Roman"/>
          <w:sz w:val="24"/>
          <w:szCs w:val="24"/>
          <w:lang w:eastAsia="ru-RU"/>
        </w:rPr>
        <w:t xml:space="preserve"> временно</w:t>
      </w:r>
      <w:r w:rsidR="009C5A30">
        <w:rPr>
          <w:rFonts w:ascii="Times New Roman" w:eastAsia="Times New Roman" w:hAnsi="Times New Roman" w:cs="Times New Roman"/>
          <w:sz w:val="24"/>
          <w:szCs w:val="24"/>
          <w:lang w:eastAsia="ru-RU"/>
        </w:rPr>
        <w:t>е</w:t>
      </w:r>
      <w:r w:rsidR="009C5A30">
        <w:rPr>
          <w:rFonts w:ascii="Times New Roman" w:eastAsia="Times New Roman" w:hAnsi="Times New Roman" w:cs="Times New Roman"/>
          <w:sz w:val="24"/>
          <w:szCs w:val="24"/>
          <w:lang w:eastAsia="ru-RU"/>
        </w:rPr>
        <w:t xml:space="preserve"> трудоустройств</w:t>
      </w:r>
      <w:r w:rsidR="009C5A30">
        <w:rPr>
          <w:rFonts w:ascii="Times New Roman" w:eastAsia="Times New Roman" w:hAnsi="Times New Roman" w:cs="Times New Roman"/>
          <w:sz w:val="24"/>
          <w:szCs w:val="24"/>
          <w:lang w:eastAsia="ru-RU"/>
        </w:rPr>
        <w:t>о</w:t>
      </w:r>
      <w:r w:rsidR="009C5A30">
        <w:rPr>
          <w:rFonts w:ascii="Times New Roman" w:eastAsia="Times New Roman" w:hAnsi="Times New Roman" w:cs="Times New Roman"/>
          <w:sz w:val="24"/>
          <w:szCs w:val="24"/>
          <w:lang w:eastAsia="ru-RU"/>
        </w:rPr>
        <w:t xml:space="preserve"> отдельных категорий граждан</w:t>
      </w:r>
      <w:r w:rsidR="009C5A30">
        <w:rPr>
          <w:rFonts w:ascii="Times New Roman" w:eastAsia="Times New Roman" w:hAnsi="Times New Roman" w:cs="Times New Roman"/>
          <w:sz w:val="24"/>
          <w:szCs w:val="24"/>
          <w:lang w:eastAsia="ru-RU"/>
        </w:rPr>
        <w:t xml:space="preserve"> и сообщает следующее.</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Санкт-Петербургское государственное автономное учреждение «Центр занятости населения Санкт-Петербурга» предоставляет государственную услугу по организации временного трудоустройства несовершеннолетних граждан в возрасте от 14 до 18 лет.</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Ежегодно более 10 тысяч подростков обращаются в Службу занятости за содействием в трудоустройстве. Несовершеннолетним предоставляется возможность получить материальную поддержку, приобрести первые профессиональные навыки, расширить круг общения и адаптироваться к трудовой деятельности.</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Временные рабочие места предлагаются на государственных предприятиях, в общественных организациях и коммерческих компаниях разного профиля деятельности. Стоит отметить, что подростки получают трудовой стаж, что благоприятно отразится при их дальнейшем приеме на работу. Также временное трудоустройство способствует социальной адаптации, направлено на формирование ответственности и раскрытие будущего потенциала.</w:t>
      </w:r>
    </w:p>
    <w:p w:rsidR="00A96515" w:rsidRPr="00A96515" w:rsidRDefault="00A96515" w:rsidP="00A96515">
      <w:pPr>
        <w:spacing w:before="100" w:beforeAutospacing="1" w:after="100" w:afterAutospacing="1" w:line="240" w:lineRule="auto"/>
        <w:jc w:val="both"/>
        <w:outlineLvl w:val="2"/>
        <w:rPr>
          <w:rFonts w:ascii="Times New Roman" w:eastAsia="Times New Roman" w:hAnsi="Times New Roman" w:cs="Times New Roman"/>
          <w:caps/>
          <w:color w:val="0D79BF"/>
          <w:sz w:val="27"/>
          <w:szCs w:val="27"/>
          <w:lang w:eastAsia="ru-RU"/>
        </w:rPr>
      </w:pPr>
      <w:r w:rsidRPr="00A96515">
        <w:rPr>
          <w:rFonts w:ascii="Times New Roman" w:eastAsia="Times New Roman" w:hAnsi="Times New Roman" w:cs="Times New Roman"/>
          <w:caps/>
          <w:color w:val="0D79BF"/>
          <w:sz w:val="27"/>
          <w:szCs w:val="27"/>
          <w:lang w:eastAsia="ru-RU"/>
        </w:rPr>
        <w:t>КАК ПОЛУЧИТЬ ГОСУДАРСТВЕННУЮ УСЛУГУ</w:t>
      </w:r>
    </w:p>
    <w:p w:rsidR="00A96515" w:rsidRPr="00A96515" w:rsidRDefault="00A96515" w:rsidP="00A96515">
      <w:pPr>
        <w:spacing w:after="0"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Чтобы принять участие в программе временного трудоустройства, несовершеннолетним гражданам в возрасте от 14 до 18 лет необходимо подать заявление в личном кабинете на </w:t>
      </w:r>
      <w:hyperlink r:id="rId5" w:history="1">
        <w:r w:rsidRPr="00A96515">
          <w:rPr>
            <w:rFonts w:ascii="Times New Roman" w:eastAsia="Times New Roman" w:hAnsi="Times New Roman" w:cs="Times New Roman"/>
            <w:color w:val="4A4A4A"/>
            <w:sz w:val="24"/>
            <w:szCs w:val="24"/>
            <w:u w:val="single"/>
            <w:lang w:eastAsia="ru-RU"/>
          </w:rPr>
          <w:t>Единой цифровой платформе в сфере занятости и трудовых отношений «Работа в России».</w:t>
        </w:r>
      </w:hyperlink>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 xml:space="preserve">Для регистрации на портале «Работа России» необходима подтвержденная учетная запись </w:t>
      </w:r>
      <w:proofErr w:type="spellStart"/>
      <w:r w:rsidRPr="00A96515">
        <w:rPr>
          <w:rFonts w:ascii="Times New Roman" w:eastAsia="Times New Roman" w:hAnsi="Times New Roman" w:cs="Times New Roman"/>
          <w:color w:val="4A4A4A"/>
          <w:sz w:val="24"/>
          <w:szCs w:val="24"/>
          <w:lang w:eastAsia="ru-RU"/>
        </w:rPr>
        <w:t>Госуслуг</w:t>
      </w:r>
      <w:proofErr w:type="spellEnd"/>
      <w:r w:rsidRPr="00A96515">
        <w:rPr>
          <w:rFonts w:ascii="Times New Roman" w:eastAsia="Times New Roman" w:hAnsi="Times New Roman" w:cs="Times New Roman"/>
          <w:color w:val="4A4A4A"/>
          <w:sz w:val="24"/>
          <w:szCs w:val="24"/>
          <w:lang w:eastAsia="ru-RU"/>
        </w:rPr>
        <w:t xml:space="preserve"> (ЕСИА). Если вы не зарегистрированы на «</w:t>
      </w:r>
      <w:proofErr w:type="spellStart"/>
      <w:r w:rsidRPr="00A96515">
        <w:rPr>
          <w:rFonts w:ascii="Times New Roman" w:eastAsia="Times New Roman" w:hAnsi="Times New Roman" w:cs="Times New Roman"/>
          <w:color w:val="4A4A4A"/>
          <w:sz w:val="24"/>
          <w:szCs w:val="24"/>
          <w:lang w:eastAsia="ru-RU"/>
        </w:rPr>
        <w:t>Госуслугах</w:t>
      </w:r>
      <w:proofErr w:type="spellEnd"/>
      <w:r w:rsidRPr="00A96515">
        <w:rPr>
          <w:rFonts w:ascii="Times New Roman" w:eastAsia="Times New Roman" w:hAnsi="Times New Roman" w:cs="Times New Roman"/>
          <w:color w:val="4A4A4A"/>
          <w:sz w:val="24"/>
          <w:szCs w:val="24"/>
          <w:lang w:eastAsia="ru-RU"/>
        </w:rPr>
        <w:t>», вам нужно пройти регистрацию.</w:t>
      </w:r>
    </w:p>
    <w:p w:rsidR="00A96515" w:rsidRPr="00A96515" w:rsidRDefault="00A96515" w:rsidP="00A96515">
      <w:pPr>
        <w:spacing w:after="0" w:line="240" w:lineRule="auto"/>
        <w:ind w:left="225" w:right="225"/>
        <w:jc w:val="both"/>
        <w:rPr>
          <w:rFonts w:ascii="Times New Roman" w:eastAsia="Times New Roman" w:hAnsi="Times New Roman" w:cs="Times New Roman"/>
          <w:color w:val="4A4A4A"/>
          <w:sz w:val="24"/>
          <w:szCs w:val="24"/>
          <w:lang w:eastAsia="ru-RU"/>
        </w:rPr>
      </w:pPr>
      <w:hyperlink r:id="rId6" w:history="1">
        <w:r w:rsidRPr="00A96515">
          <w:rPr>
            <w:rFonts w:ascii="Times New Roman" w:eastAsia="Times New Roman" w:hAnsi="Times New Roman" w:cs="Times New Roman"/>
            <w:color w:val="4A4A4A"/>
            <w:sz w:val="24"/>
            <w:szCs w:val="24"/>
            <w:lang w:eastAsia="ru-RU"/>
          </w:rPr>
          <w:t>Алгоритм для подачи заявления на портале «Работа России» </w:t>
        </w:r>
      </w:hyperlink>
    </w:p>
    <w:p w:rsidR="00A96515" w:rsidRPr="00A96515" w:rsidRDefault="00A96515" w:rsidP="00A96515">
      <w:pPr>
        <w:spacing w:before="100" w:beforeAutospacing="1" w:after="100" w:afterAutospacing="1" w:line="240" w:lineRule="auto"/>
        <w:jc w:val="both"/>
        <w:outlineLvl w:val="2"/>
        <w:rPr>
          <w:rFonts w:ascii="Times New Roman" w:eastAsia="Times New Roman" w:hAnsi="Times New Roman" w:cs="Times New Roman"/>
          <w:caps/>
          <w:color w:val="0D79BF"/>
          <w:sz w:val="27"/>
          <w:szCs w:val="27"/>
          <w:lang w:eastAsia="ru-RU"/>
        </w:rPr>
      </w:pPr>
      <w:r w:rsidRPr="00A96515">
        <w:rPr>
          <w:rFonts w:ascii="Times New Roman" w:eastAsia="Times New Roman" w:hAnsi="Times New Roman" w:cs="Times New Roman"/>
          <w:caps/>
          <w:color w:val="0D79BF"/>
          <w:sz w:val="27"/>
          <w:szCs w:val="27"/>
          <w:lang w:eastAsia="ru-RU"/>
        </w:rPr>
        <w:t>КАКИЕ ДОКУМЕНТЫ НЕОБХОДИМЫ</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Перечень необходимых документов для заключения трудового договора (предъявляются работодателю):</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Паспорт гражданина РФ;</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 xml:space="preserve">Индивидуальная программа реабилитации или </w:t>
      </w:r>
      <w:proofErr w:type="spellStart"/>
      <w:r w:rsidRPr="00A96515">
        <w:rPr>
          <w:rFonts w:ascii="Times New Roman" w:eastAsia="Times New Roman" w:hAnsi="Times New Roman" w:cs="Times New Roman"/>
          <w:sz w:val="24"/>
          <w:szCs w:val="24"/>
          <w:lang w:eastAsia="ru-RU"/>
        </w:rPr>
        <w:t>абилитации</w:t>
      </w:r>
      <w:proofErr w:type="spellEnd"/>
      <w:r w:rsidRPr="00A96515">
        <w:rPr>
          <w:rFonts w:ascii="Times New Roman" w:eastAsia="Times New Roman" w:hAnsi="Times New Roman" w:cs="Times New Roman"/>
          <w:sz w:val="24"/>
          <w:szCs w:val="24"/>
          <w:lang w:eastAsia="ru-RU"/>
        </w:rPr>
        <w:t xml:space="preserve"> инвалида - при наличии;</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Трудовая книжка - при наличии;</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СНИЛС (документ, подтверждающий регистрацию в системе индивидуального (персонифицированного) учета, в том числе в форме электронного документа);</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 xml:space="preserve">Согласие одного из родителей (попечителя) и органа опеки и попечительства для лиц, достигших возраста 14 лет (постановление МО можно получить, обратившись </w:t>
      </w:r>
      <w:r w:rsidRPr="00A96515">
        <w:rPr>
          <w:rFonts w:ascii="Times New Roman" w:eastAsia="Times New Roman" w:hAnsi="Times New Roman" w:cs="Times New Roman"/>
          <w:sz w:val="24"/>
          <w:szCs w:val="24"/>
          <w:lang w:eastAsia="ru-RU"/>
        </w:rPr>
        <w:lastRenderedPageBreak/>
        <w:t>в отдел опеки и попечительства Муниципального образования по месту регистрации);</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Справка из образовательной организации об обучении несовершеннолетнего;</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Медицинская справка от терапевта о состоянии здоровья несовершеннолетнего с указанием допуска к выбранному виду работ (справку можно взять в поликлинике) – ФОРМА 086У;</w:t>
      </w:r>
    </w:p>
    <w:p w:rsidR="00A96515" w:rsidRPr="00A96515" w:rsidRDefault="00A96515" w:rsidP="00A96515">
      <w:pPr>
        <w:numPr>
          <w:ilvl w:val="0"/>
          <w:numId w:val="1"/>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Реквизиты банковской карты МИР, открытой на имя подростка.</w:t>
      </w:r>
    </w:p>
    <w:p w:rsidR="00A96515" w:rsidRPr="00A96515" w:rsidRDefault="00A96515" w:rsidP="00A96515">
      <w:pPr>
        <w:spacing w:before="100" w:beforeAutospacing="1" w:after="100" w:afterAutospacing="1" w:line="240" w:lineRule="auto"/>
        <w:jc w:val="both"/>
        <w:outlineLvl w:val="2"/>
        <w:rPr>
          <w:rFonts w:ascii="Times New Roman" w:eastAsia="Times New Roman" w:hAnsi="Times New Roman" w:cs="Times New Roman"/>
          <w:caps/>
          <w:color w:val="0D79BF"/>
          <w:sz w:val="27"/>
          <w:szCs w:val="27"/>
          <w:lang w:eastAsia="ru-RU"/>
        </w:rPr>
      </w:pPr>
      <w:r w:rsidRPr="00A96515">
        <w:rPr>
          <w:rFonts w:ascii="Times New Roman" w:eastAsia="Times New Roman" w:hAnsi="Times New Roman" w:cs="Times New Roman"/>
          <w:caps/>
          <w:color w:val="0D79BF"/>
          <w:sz w:val="27"/>
          <w:szCs w:val="27"/>
          <w:lang w:eastAsia="ru-RU"/>
        </w:rPr>
        <w:t>ОПЛАТА ТРУДА</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Все аспекты трудовой деятельности несовершеннолетних подростков регулируются Трудовым кодексом Российской Федерации.</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Работодатель в обязательном порядке заключает трудовой договор на определенный срок с несовершеннолетним при приёме на работу.</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Трудовые отношения оформляются с несовершеннолетними, достигшими возраста 14 лет с согласия одного из родителей (попечителя) и органа опеки и попечительства, получающими общее образование и достигшими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A96515" w:rsidRPr="00A96515" w:rsidRDefault="00A96515" w:rsidP="00A96515">
      <w:pPr>
        <w:spacing w:before="225" w:after="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Подросток в возрасте до 18 лет не может работать полный рабочий день, как взрослый человек. Сокращенная продолжительность рабочего времени устанавливается:</w:t>
      </w:r>
    </w:p>
    <w:p w:rsidR="00A96515" w:rsidRPr="00A96515" w:rsidRDefault="00A96515" w:rsidP="00A96515">
      <w:pPr>
        <w:numPr>
          <w:ilvl w:val="0"/>
          <w:numId w:val="2"/>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для работников в возрасте до шестнадцати лет – не более 24 часов в неделю;</w:t>
      </w:r>
    </w:p>
    <w:p w:rsidR="00A96515" w:rsidRPr="00A96515" w:rsidRDefault="00A96515" w:rsidP="00A96515">
      <w:pPr>
        <w:numPr>
          <w:ilvl w:val="0"/>
          <w:numId w:val="2"/>
        </w:numPr>
        <w:spacing w:before="100" w:beforeAutospacing="1" w:after="100" w:afterAutospacing="1" w:line="405" w:lineRule="atLeast"/>
        <w:jc w:val="both"/>
        <w:rPr>
          <w:rFonts w:ascii="Times New Roman" w:eastAsia="Times New Roman" w:hAnsi="Times New Roman" w:cs="Times New Roman"/>
          <w:sz w:val="24"/>
          <w:szCs w:val="24"/>
          <w:lang w:eastAsia="ru-RU"/>
        </w:rPr>
      </w:pPr>
      <w:r w:rsidRPr="00A96515">
        <w:rPr>
          <w:rFonts w:ascii="Times New Roman" w:eastAsia="Times New Roman" w:hAnsi="Times New Roman" w:cs="Times New Roman"/>
          <w:sz w:val="24"/>
          <w:szCs w:val="24"/>
          <w:lang w:eastAsia="ru-RU"/>
        </w:rPr>
        <w:t>для работников в возрасте от шестнадцати до восемнадцати лет – не более 35 часов в неделю;</w:t>
      </w:r>
    </w:p>
    <w:p w:rsidR="00A96515" w:rsidRDefault="00A96515" w:rsidP="00A96515">
      <w:pPr>
        <w:spacing w:before="225" w:line="240" w:lineRule="auto"/>
        <w:ind w:left="225" w:right="225"/>
        <w:jc w:val="both"/>
        <w:rPr>
          <w:rFonts w:ascii="Times New Roman" w:eastAsia="Times New Roman" w:hAnsi="Times New Roman" w:cs="Times New Roman"/>
          <w:color w:val="4A4A4A"/>
          <w:sz w:val="24"/>
          <w:szCs w:val="24"/>
          <w:lang w:eastAsia="ru-RU"/>
        </w:rPr>
      </w:pPr>
      <w:r w:rsidRPr="00A96515">
        <w:rPr>
          <w:rFonts w:ascii="Times New Roman" w:eastAsia="Times New Roman" w:hAnsi="Times New Roman" w:cs="Times New Roman"/>
          <w:color w:val="4A4A4A"/>
          <w:sz w:val="24"/>
          <w:szCs w:val="24"/>
          <w:lang w:eastAsia="ru-RU"/>
        </w:rPr>
        <w:t>Заработная плата начисляется пропорционально отработанному времени в свободное от учебы время ежемесячно в размере 5 875 рублей и 11 750 рублей – в период каникул. Материальная поддержка от Службы занятости населения за полностью отработанный месяц составляет 1 500 рублей.</w:t>
      </w:r>
    </w:p>
    <w:p w:rsidR="00A96515" w:rsidRDefault="00A96515" w:rsidP="00A96515">
      <w:pPr>
        <w:spacing w:before="225" w:line="240" w:lineRule="auto"/>
        <w:ind w:left="225" w:right="225"/>
        <w:jc w:val="right"/>
        <w:rPr>
          <w:rFonts w:ascii="Times New Roman" w:eastAsia="Times New Roman" w:hAnsi="Times New Roman" w:cs="Times New Roman"/>
          <w:color w:val="4A4A4A"/>
          <w:sz w:val="24"/>
          <w:szCs w:val="24"/>
          <w:lang w:eastAsia="ru-RU"/>
        </w:rPr>
      </w:pPr>
      <w:hyperlink r:id="rId7" w:history="1">
        <w:r w:rsidRPr="00E826F6">
          <w:rPr>
            <w:rStyle w:val="a3"/>
            <w:rFonts w:ascii="Times New Roman" w:eastAsia="Times New Roman" w:hAnsi="Times New Roman" w:cs="Times New Roman"/>
            <w:sz w:val="24"/>
            <w:szCs w:val="24"/>
            <w:lang w:eastAsia="ru-RU"/>
          </w:rPr>
          <w:t>https://www.r21.spb.ru/</w:t>
        </w:r>
      </w:hyperlink>
      <w:r>
        <w:rPr>
          <w:rFonts w:ascii="Times New Roman" w:eastAsia="Times New Roman" w:hAnsi="Times New Roman" w:cs="Times New Roman"/>
          <w:color w:val="4A4A4A"/>
          <w:sz w:val="24"/>
          <w:szCs w:val="24"/>
          <w:lang w:eastAsia="ru-RU"/>
        </w:rPr>
        <w:t xml:space="preserve"> </w:t>
      </w:r>
      <w:bookmarkStart w:id="0" w:name="_GoBack"/>
      <w:bookmarkEnd w:id="0"/>
    </w:p>
    <w:p w:rsidR="00A96515" w:rsidRPr="00A96515" w:rsidRDefault="00A96515" w:rsidP="00A96515">
      <w:pPr>
        <w:pBdr>
          <w:bottom w:val="single" w:sz="6" w:space="1" w:color="auto"/>
        </w:pBdr>
        <w:spacing w:after="0" w:line="240" w:lineRule="auto"/>
        <w:jc w:val="center"/>
        <w:rPr>
          <w:rFonts w:ascii="Arial" w:eastAsia="Times New Roman" w:hAnsi="Arial" w:cs="Arial"/>
          <w:vanish/>
          <w:sz w:val="16"/>
          <w:szCs w:val="16"/>
          <w:lang w:eastAsia="ru-RU"/>
        </w:rPr>
      </w:pPr>
      <w:r w:rsidRPr="00A96515">
        <w:rPr>
          <w:rFonts w:ascii="Arial" w:eastAsia="Times New Roman" w:hAnsi="Arial" w:cs="Arial"/>
          <w:vanish/>
          <w:sz w:val="16"/>
          <w:szCs w:val="16"/>
          <w:lang w:eastAsia="ru-RU"/>
        </w:rPr>
        <w:t>Начало формы</w:t>
      </w:r>
    </w:p>
    <w:sectPr w:rsidR="00A96515" w:rsidRPr="00A96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6551"/>
    <w:multiLevelType w:val="multilevel"/>
    <w:tmpl w:val="50DC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6332A"/>
    <w:multiLevelType w:val="multilevel"/>
    <w:tmpl w:val="273A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6447B"/>
    <w:multiLevelType w:val="multilevel"/>
    <w:tmpl w:val="D3B0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E7D"/>
    <w:rsid w:val="00336E7D"/>
    <w:rsid w:val="003E5D93"/>
    <w:rsid w:val="009C5A30"/>
    <w:rsid w:val="00A9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83BC-F0AE-41C8-99C0-93A54912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65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439386">
      <w:bodyDiv w:val="1"/>
      <w:marLeft w:val="0"/>
      <w:marRight w:val="0"/>
      <w:marTop w:val="0"/>
      <w:marBottom w:val="0"/>
      <w:divBdr>
        <w:top w:val="none" w:sz="0" w:space="0" w:color="auto"/>
        <w:left w:val="none" w:sz="0" w:space="0" w:color="auto"/>
        <w:bottom w:val="none" w:sz="0" w:space="0" w:color="auto"/>
        <w:right w:val="none" w:sz="0" w:space="0" w:color="auto"/>
      </w:divBdr>
      <w:divsChild>
        <w:div w:id="510098463">
          <w:marLeft w:val="0"/>
          <w:marRight w:val="0"/>
          <w:marTop w:val="0"/>
          <w:marBottom w:val="0"/>
          <w:divBdr>
            <w:top w:val="none" w:sz="0" w:space="0" w:color="auto"/>
            <w:left w:val="none" w:sz="0" w:space="0" w:color="auto"/>
            <w:bottom w:val="none" w:sz="0" w:space="0" w:color="auto"/>
            <w:right w:val="none" w:sz="0" w:space="0" w:color="auto"/>
          </w:divBdr>
          <w:divsChild>
            <w:div w:id="2015300910">
              <w:marLeft w:val="0"/>
              <w:marRight w:val="0"/>
              <w:marTop w:val="0"/>
              <w:marBottom w:val="1140"/>
              <w:divBdr>
                <w:top w:val="none" w:sz="0" w:space="0" w:color="auto"/>
                <w:left w:val="none" w:sz="0" w:space="0" w:color="auto"/>
                <w:bottom w:val="none" w:sz="0" w:space="0" w:color="auto"/>
                <w:right w:val="none" w:sz="0" w:space="0" w:color="auto"/>
              </w:divBdr>
            </w:div>
          </w:divsChild>
        </w:div>
        <w:div w:id="535436713">
          <w:marLeft w:val="0"/>
          <w:marRight w:val="0"/>
          <w:marTop w:val="0"/>
          <w:marBottom w:val="0"/>
          <w:divBdr>
            <w:top w:val="none" w:sz="0" w:space="0" w:color="auto"/>
            <w:left w:val="none" w:sz="0" w:space="0" w:color="auto"/>
            <w:bottom w:val="none" w:sz="0" w:space="0" w:color="auto"/>
            <w:right w:val="none" w:sz="0" w:space="0" w:color="auto"/>
          </w:divBdr>
          <w:divsChild>
            <w:div w:id="492068308">
              <w:marLeft w:val="0"/>
              <w:marRight w:val="0"/>
              <w:marTop w:val="0"/>
              <w:marBottom w:val="0"/>
              <w:divBdr>
                <w:top w:val="none" w:sz="0" w:space="0" w:color="auto"/>
                <w:left w:val="none" w:sz="0" w:space="0" w:color="auto"/>
                <w:bottom w:val="single" w:sz="18"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21.sp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21.spb.ru/files/portal_upload/activpr/alg14_18.pptx" TargetMode="External"/><Relationship Id="rId5" Type="http://schemas.openxmlformats.org/officeDocument/2006/relationships/hyperlink" Target="https://trudvsem.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3426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 Евсюкова</dc:creator>
  <cp:keywords/>
  <dc:description/>
  <cp:lastModifiedBy>А.И. Евсюкова</cp:lastModifiedBy>
  <cp:revision>2</cp:revision>
  <cp:lastPrinted>2023-05-31T09:37:00Z</cp:lastPrinted>
  <dcterms:created xsi:type="dcterms:W3CDTF">2023-05-31T09:23:00Z</dcterms:created>
  <dcterms:modified xsi:type="dcterms:W3CDTF">2023-05-31T09:38:00Z</dcterms:modified>
</cp:coreProperties>
</file>